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7B018" w14:textId="77777777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bookmarkStart w:id="0" w:name="z164"/>
      <w:bookmarkEnd w:id="0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164-бап.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Тауарларды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уақытша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сақтау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туралы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жалпы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ережелер</w:t>
      </w:r>
      <w:proofErr w:type="spellEnd"/>
    </w:p>
    <w:p w14:paraId="408B6E8C" w14:textId="095E1A15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Шетелдік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уақытша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орындарында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органы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оларды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шығарғанға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дейін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не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егер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шетелдік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Еуразиялық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экономикалық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одақтың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кедендік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шекарасы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арқылы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тауарлардың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ауыстыратын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жерлерінде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сақталған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болса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,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тауарлардың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Еуразиялық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экономикалық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одақтың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кедендік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аумағынан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кетуіне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органының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рұқсатын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алғанға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дейін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не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қылмыстық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құқық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бұзұшылық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туралы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хабарды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тексеру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барысында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,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қылмыстық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іс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бойынша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немесе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әкімшілік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құқық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бұзушылық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туралы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іс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бойынша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іс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жүргізу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барысында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алып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қою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немесе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тыйым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салу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қолданылатын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күнге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дейін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уақытша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деп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түсініледі</w:t>
      </w:r>
      <w:proofErr w:type="spellEnd"/>
      <w:r w:rsidRPr="003241DE">
        <w:rPr>
          <w:color w:val="000000"/>
          <w:spacing w:val="2"/>
          <w:szCs w:val="28"/>
          <w:lang w:eastAsia="ru-RU"/>
        </w:rPr>
        <w:t>.</w:t>
      </w:r>
    </w:p>
    <w:p w14:paraId="17975675" w14:textId="0D9502EB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</w:t>
      </w:r>
      <w:bookmarkStart w:id="1" w:name="z165"/>
      <w:bookmarkEnd w:id="1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165-бап.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Тауарларды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уақытша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сақтау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орындары</w:t>
      </w:r>
      <w:proofErr w:type="spellEnd"/>
    </w:p>
    <w:p w14:paraId="60651422" w14:textId="3B9BB53B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уақытша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мынадай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орындарда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да:</w:t>
      </w:r>
    </w:p>
    <w:p w14:paraId="20C2439B" w14:textId="77777777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1)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өз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қоймасында</w:t>
      </w:r>
      <w:proofErr w:type="spellEnd"/>
      <w:r w:rsidRPr="003241DE">
        <w:rPr>
          <w:color w:val="000000"/>
          <w:spacing w:val="2"/>
          <w:szCs w:val="28"/>
          <w:lang w:eastAsia="ru-RU"/>
        </w:rPr>
        <w:t>;</w:t>
      </w:r>
    </w:p>
    <w:p w14:paraId="57A85052" w14:textId="77777777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2)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мыналардың</w:t>
      </w:r>
      <w:proofErr w:type="spellEnd"/>
      <w:r w:rsidRPr="003241DE">
        <w:rPr>
          <w:color w:val="000000"/>
          <w:spacing w:val="2"/>
          <w:szCs w:val="28"/>
          <w:lang w:eastAsia="ru-RU"/>
        </w:rPr>
        <w:t>:</w:t>
      </w:r>
    </w:p>
    <w:p w14:paraId="6F1E50C6" w14:textId="77777777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қоймасының</w:t>
      </w:r>
      <w:proofErr w:type="spellEnd"/>
      <w:r w:rsidRPr="003241DE">
        <w:rPr>
          <w:color w:val="000000"/>
          <w:spacing w:val="2"/>
          <w:szCs w:val="28"/>
          <w:lang w:eastAsia="ru-RU"/>
        </w:rPr>
        <w:t>;</w:t>
      </w:r>
    </w:p>
    <w:p w14:paraId="790DA6D9" w14:textId="77777777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еркін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қойманың</w:t>
      </w:r>
      <w:proofErr w:type="spellEnd"/>
      <w:r w:rsidRPr="003241DE">
        <w:rPr>
          <w:color w:val="000000"/>
          <w:spacing w:val="2"/>
          <w:szCs w:val="28"/>
          <w:lang w:eastAsia="ru-RU"/>
        </w:rPr>
        <w:t>;</w:t>
      </w:r>
    </w:p>
    <w:p w14:paraId="1BC6DAD4" w14:textId="77777777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арнайы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экономикалық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аймақтың</w:t>
      </w:r>
      <w:proofErr w:type="spellEnd"/>
      <w:r w:rsidRPr="003241DE">
        <w:rPr>
          <w:color w:val="000000"/>
          <w:spacing w:val="2"/>
          <w:szCs w:val="28"/>
          <w:lang w:eastAsia="ru-RU"/>
        </w:rPr>
        <w:t>;</w:t>
      </w:r>
    </w:p>
    <w:p w14:paraId="36C5C491" w14:textId="77777777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бажсыз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сауда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дүкенінің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аумақтарында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(</w:t>
      </w:r>
      <w:proofErr w:type="spellStart"/>
      <w:r w:rsidRPr="003241DE">
        <w:rPr>
          <w:color w:val="000000"/>
          <w:spacing w:val="2"/>
          <w:szCs w:val="28"/>
          <w:lang w:eastAsia="ru-RU"/>
        </w:rPr>
        <w:t>үй-жайларында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)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жүзеге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асыруға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болады</w:t>
      </w:r>
      <w:proofErr w:type="spellEnd"/>
      <w:r w:rsidRPr="003241DE">
        <w:rPr>
          <w:color w:val="000000"/>
          <w:spacing w:val="2"/>
          <w:szCs w:val="28"/>
          <w:lang w:eastAsia="ru-RU"/>
        </w:rPr>
        <w:t>.</w:t>
      </w:r>
    </w:p>
    <w:p w14:paraId="2C7E2E4A" w14:textId="010E667A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</w:t>
      </w:r>
      <w:bookmarkStart w:id="2" w:name="z166"/>
      <w:bookmarkEnd w:id="2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166-бап.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Өз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тауарларын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сақтау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қоймалары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иелерінің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тізіліміне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енгізу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тәртібі</w:t>
      </w:r>
      <w:proofErr w:type="spellEnd"/>
    </w:p>
    <w:p w14:paraId="7FC2920A" w14:textId="0E95119F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Заңды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тұлға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өз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қоймалары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иелерінің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тізіліміне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енгізілгеннен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кейін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өз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қоймасының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иесі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болып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танылады</w:t>
      </w:r>
      <w:proofErr w:type="spellEnd"/>
      <w:r w:rsidRPr="003241DE">
        <w:rPr>
          <w:color w:val="000000"/>
          <w:spacing w:val="2"/>
          <w:szCs w:val="28"/>
          <w:lang w:eastAsia="ru-RU"/>
        </w:rPr>
        <w:t>.</w:t>
      </w:r>
    </w:p>
    <w:p w14:paraId="66697C92" w14:textId="4DEF30F5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>     </w:t>
      </w:r>
      <w:proofErr w:type="spellStart"/>
      <w:r w:rsidRPr="003241DE">
        <w:rPr>
          <w:color w:val="000000"/>
          <w:spacing w:val="2"/>
          <w:szCs w:val="28"/>
          <w:lang w:eastAsia="ru-RU"/>
        </w:rPr>
        <w:t>Өз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қоймалары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иелерінің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тізіліміне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енгізу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үшін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заңды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тұлға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қызмет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аймағында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өз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қоймасы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құрылатын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аумақтық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органына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органдарының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ақпараттық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жүйесі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арқылы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өтініш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береді</w:t>
      </w:r>
      <w:proofErr w:type="spellEnd"/>
      <w:r w:rsidRPr="003241DE">
        <w:rPr>
          <w:color w:val="000000"/>
          <w:spacing w:val="2"/>
          <w:szCs w:val="28"/>
          <w:lang w:eastAsia="ru-RU"/>
        </w:rPr>
        <w:t>.</w:t>
      </w:r>
    </w:p>
    <w:p w14:paraId="77DCDF74" w14:textId="503BC50E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>     </w:t>
      </w:r>
      <w:proofErr w:type="spellStart"/>
      <w:r w:rsidRPr="003241DE">
        <w:rPr>
          <w:color w:val="000000"/>
          <w:spacing w:val="2"/>
          <w:szCs w:val="28"/>
          <w:lang w:eastAsia="ru-RU"/>
        </w:rPr>
        <w:t>Өтінішті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аумақтық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органы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ол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тіркелген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күннен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бастап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он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жұмыс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күні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ішінде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қарайды</w:t>
      </w:r>
      <w:proofErr w:type="spellEnd"/>
      <w:r w:rsidRPr="003241DE">
        <w:rPr>
          <w:color w:val="000000"/>
          <w:spacing w:val="2"/>
          <w:szCs w:val="28"/>
          <w:lang w:eastAsia="ru-RU"/>
        </w:rPr>
        <w:t>.</w:t>
      </w:r>
    </w:p>
    <w:p w14:paraId="0EDAD814" w14:textId="34AFF726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Өз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қоймалары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иелерінің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тізіліміне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енгізу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туралы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шешімді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аумақтық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органы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қабылдайды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және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ол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органдарының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ақпараттық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жүйесінде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қалыптастырылады</w:t>
      </w:r>
      <w:proofErr w:type="spellEnd"/>
      <w:r w:rsidRPr="003241DE">
        <w:rPr>
          <w:color w:val="000000"/>
          <w:spacing w:val="2"/>
          <w:szCs w:val="28"/>
          <w:lang w:eastAsia="ru-RU"/>
        </w:rPr>
        <w:t>.</w:t>
      </w:r>
    </w:p>
    <w:p w14:paraId="7CA029EA" w14:textId="77777777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Өз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қоймалары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иелерінің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тізіліміне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енгізу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туралы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шешім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органдарының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ақпараттық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жүйесінде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тіркелген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күнінен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бастап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күшіне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енеді</w:t>
      </w:r>
      <w:proofErr w:type="spellEnd"/>
      <w:r w:rsidRPr="003241DE">
        <w:rPr>
          <w:color w:val="000000"/>
          <w:spacing w:val="2"/>
          <w:szCs w:val="28"/>
          <w:lang w:eastAsia="ru-RU"/>
        </w:rPr>
        <w:t>.</w:t>
      </w:r>
    </w:p>
    <w:p w14:paraId="5BFE25BE" w14:textId="0FE084E9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</w:t>
      </w:r>
      <w:bookmarkStart w:id="3" w:name="z167"/>
      <w:bookmarkEnd w:id="3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167-бап.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Өз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тауарларын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сақтау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қоймасы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иесінің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міндеттері</w:t>
      </w:r>
      <w:proofErr w:type="spellEnd"/>
    </w:p>
    <w:p w14:paraId="3FFAD64C" w14:textId="77777777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Өз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қоймасының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иесі</w:t>
      </w:r>
      <w:proofErr w:type="spellEnd"/>
      <w:r w:rsidRPr="003241DE">
        <w:rPr>
          <w:color w:val="000000"/>
          <w:spacing w:val="2"/>
          <w:szCs w:val="28"/>
          <w:lang w:eastAsia="ru-RU"/>
        </w:rPr>
        <w:t>:</w:t>
      </w:r>
    </w:p>
    <w:p w14:paraId="14FBE725" w14:textId="77777777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1)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үй-жайды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немесе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ашық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алаңды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осы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Кодекстің</w:t>
      </w:r>
      <w:proofErr w:type="spellEnd"/>
      <w:r w:rsidRPr="003241DE">
        <w:rPr>
          <w:color w:val="000000"/>
          <w:spacing w:val="2"/>
          <w:szCs w:val="28"/>
          <w:lang w:eastAsia="ru-RU"/>
        </w:rPr>
        <w:t> </w:t>
      </w:r>
      <w:hyperlink r:id="rId4" w:anchor="z165" w:history="1">
        <w:r w:rsidRPr="003241DE">
          <w:rPr>
            <w:color w:val="073A5E"/>
            <w:spacing w:val="2"/>
            <w:szCs w:val="28"/>
            <w:u w:val="single"/>
            <w:lang w:eastAsia="ru-RU"/>
          </w:rPr>
          <w:t>165-бабында</w:t>
        </w:r>
      </w:hyperlink>
      <w:r w:rsidRPr="003241DE">
        <w:rPr>
          <w:color w:val="000000"/>
          <w:spacing w:val="2"/>
          <w:szCs w:val="28"/>
          <w:lang w:eastAsia="ru-RU"/>
        </w:rPr>
        <w:t> 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белгіленген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талаптарға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сәйкес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кедендік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бақылауды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қамтамасыз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ету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үшін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қажетті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тиісті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түрде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жайластыруға</w:t>
      </w:r>
      <w:proofErr w:type="spellEnd"/>
      <w:r w:rsidRPr="003241DE">
        <w:rPr>
          <w:color w:val="000000"/>
          <w:spacing w:val="2"/>
          <w:szCs w:val="28"/>
          <w:lang w:eastAsia="ru-RU"/>
        </w:rPr>
        <w:t>;</w:t>
      </w:r>
    </w:p>
    <w:p w14:paraId="1EDF3F80" w14:textId="77777777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2)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уақытша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сақтауда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тұрған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кедендік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бақылаудан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бөлек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,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үй-жайдан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немесе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ашық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алаңнан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алу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мүмкіндігін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болғызбауға</w:t>
      </w:r>
      <w:proofErr w:type="spellEnd"/>
      <w:r w:rsidRPr="003241DE">
        <w:rPr>
          <w:color w:val="000000"/>
          <w:spacing w:val="2"/>
          <w:szCs w:val="28"/>
          <w:lang w:eastAsia="ru-RU"/>
        </w:rPr>
        <w:t>;</w:t>
      </w:r>
    </w:p>
    <w:p w14:paraId="7593C8CB" w14:textId="77777777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lastRenderedPageBreak/>
        <w:t xml:space="preserve">      3)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үй-жайдағы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немесе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ашық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алаңдағы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тауарлардың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сақталуын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қамтамасыз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етуге</w:t>
      </w:r>
      <w:proofErr w:type="spellEnd"/>
      <w:r w:rsidRPr="003241DE">
        <w:rPr>
          <w:color w:val="000000"/>
          <w:spacing w:val="2"/>
          <w:szCs w:val="28"/>
          <w:lang w:eastAsia="ru-RU"/>
        </w:rPr>
        <w:t>;</w:t>
      </w:r>
    </w:p>
    <w:p w14:paraId="418B15E6" w14:textId="77777777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4)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кедендік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бақылауды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жүзеге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асыруға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жәрдемдесуге</w:t>
      </w:r>
      <w:proofErr w:type="spellEnd"/>
      <w:r w:rsidRPr="003241DE">
        <w:rPr>
          <w:color w:val="000000"/>
          <w:spacing w:val="2"/>
          <w:szCs w:val="28"/>
          <w:lang w:eastAsia="ru-RU"/>
        </w:rPr>
        <w:t>;</w:t>
      </w:r>
    </w:p>
    <w:p w14:paraId="0FD3DFAA" w14:textId="77777777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5)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есепке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алуды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(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оның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ішінде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автоматтандырылған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бақылау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мен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есепке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алу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нысанын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пайдалана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отырып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)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жүргізуге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және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органына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уәкілетті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орган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айқындаған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тәртіппен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келіп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түсетін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,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сақталатын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,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әкетілетін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және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(</w:t>
      </w:r>
      <w:proofErr w:type="spellStart"/>
      <w:r w:rsidRPr="003241DE">
        <w:rPr>
          <w:color w:val="000000"/>
          <w:spacing w:val="2"/>
          <w:szCs w:val="28"/>
          <w:lang w:eastAsia="ru-RU"/>
        </w:rPr>
        <w:t>немесе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)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көлік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құралдары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туралы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есептілікті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ұсынуға</w:t>
      </w:r>
      <w:proofErr w:type="spellEnd"/>
      <w:r w:rsidRPr="003241DE">
        <w:rPr>
          <w:color w:val="000000"/>
          <w:spacing w:val="2"/>
          <w:szCs w:val="28"/>
          <w:lang w:eastAsia="ru-RU"/>
        </w:rPr>
        <w:t>;</w:t>
      </w:r>
    </w:p>
    <w:p w14:paraId="4E383EB2" w14:textId="77777777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6)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есепке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алуды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(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оның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ішінде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автоматтандырылған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бақылау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мен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есепке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алу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нысанын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пайдалана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отырып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)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жүргізуге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және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органына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уәкілетті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орган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айқындаған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тәртіппен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өз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қоймасына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шетелдік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әкелуді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,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әкетуді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жүзеге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асыратын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көлік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құралдары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бойынша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есептілікті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ұсынуға</w:t>
      </w:r>
      <w:proofErr w:type="spellEnd"/>
      <w:r w:rsidRPr="003241DE">
        <w:rPr>
          <w:color w:val="000000"/>
          <w:spacing w:val="2"/>
          <w:szCs w:val="28"/>
          <w:lang w:eastAsia="ru-RU"/>
        </w:rPr>
        <w:t>;</w:t>
      </w:r>
    </w:p>
    <w:p w14:paraId="5ECA0682" w14:textId="77777777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7)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сақталатын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тауарларға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органдарының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рұқсатынсыз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бөтен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тұлғалардың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қол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жеткізуін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болғызбауға</w:t>
      </w:r>
      <w:proofErr w:type="spellEnd"/>
      <w:r w:rsidRPr="003241DE">
        <w:rPr>
          <w:color w:val="000000"/>
          <w:spacing w:val="2"/>
          <w:szCs w:val="28"/>
          <w:lang w:eastAsia="ru-RU"/>
        </w:rPr>
        <w:t>;</w:t>
      </w:r>
    </w:p>
    <w:p w14:paraId="07688CE3" w14:textId="77777777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8)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органдары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лауазымды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адамдарының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талабы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бойынша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олардың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сақталатын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тауарларға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қол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жеткізуін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қамтамасыз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етуді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қоса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алғанда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,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органдарының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талаптарын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орындауға</w:t>
      </w:r>
      <w:proofErr w:type="spellEnd"/>
      <w:r w:rsidRPr="003241DE">
        <w:rPr>
          <w:color w:val="000000"/>
          <w:spacing w:val="2"/>
          <w:szCs w:val="28"/>
          <w:lang w:eastAsia="ru-RU"/>
        </w:rPr>
        <w:t>;</w:t>
      </w:r>
    </w:p>
    <w:p w14:paraId="50F183E8" w14:textId="77777777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9)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жоғалтқан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не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органының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рұқсатынсыз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басқа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тұлғаларға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берген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кезде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кедендік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баждарды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,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салықтарды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төлеу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жөніндегі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міндетті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орындауға</w:t>
      </w:r>
      <w:proofErr w:type="spellEnd"/>
      <w:r w:rsidRPr="003241DE">
        <w:rPr>
          <w:color w:val="000000"/>
          <w:spacing w:val="2"/>
          <w:szCs w:val="28"/>
          <w:lang w:eastAsia="ru-RU"/>
        </w:rPr>
        <w:t>;</w:t>
      </w:r>
    </w:p>
    <w:p w14:paraId="5C5E31E6" w14:textId="77777777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10)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органын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жөндеу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жұмыстарын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жүргізу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туралы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,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өз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қоймасының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алаңын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ұлғайту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не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азайту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туралы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осы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жұмыстарды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орындауды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жоспарлап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отырған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мерзімді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көрсете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отырып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,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жазбаша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немесе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электрондық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нысанда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хабардар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етуге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міндетті</w:t>
      </w:r>
      <w:proofErr w:type="spellEnd"/>
      <w:r w:rsidRPr="003241DE">
        <w:rPr>
          <w:color w:val="000000"/>
          <w:spacing w:val="2"/>
          <w:szCs w:val="28"/>
          <w:lang w:eastAsia="ru-RU"/>
        </w:rPr>
        <w:t>.</w:t>
      </w:r>
    </w:p>
    <w:p w14:paraId="24AD1D7F" w14:textId="77777777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bookmarkStart w:id="4" w:name="z168"/>
      <w:bookmarkEnd w:id="4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168-бап.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Өз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тауарларын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сақтау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қоймалары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иелерінің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тізіліміне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енгізілген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тұлғалардың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қызметін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тоқтата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тұру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және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қайта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бастау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негіздері</w:t>
      </w:r>
      <w:proofErr w:type="spellEnd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3241DE">
        <w:rPr>
          <w:b/>
          <w:bCs/>
          <w:color w:val="000000"/>
          <w:spacing w:val="2"/>
          <w:szCs w:val="28"/>
          <w:bdr w:val="none" w:sz="0" w:space="0" w:color="auto" w:frame="1"/>
          <w:lang w:eastAsia="ru-RU"/>
        </w:rPr>
        <w:t>тәртібі</w:t>
      </w:r>
      <w:proofErr w:type="spellEnd"/>
    </w:p>
    <w:p w14:paraId="6C40047C" w14:textId="2BED77A7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FF0000"/>
          <w:spacing w:val="2"/>
          <w:szCs w:val="28"/>
          <w:lang w:eastAsia="ru-RU"/>
        </w:rPr>
        <w:t xml:space="preserve">      </w:t>
      </w:r>
      <w:r w:rsidRPr="003241DE">
        <w:rPr>
          <w:color w:val="000000"/>
          <w:spacing w:val="2"/>
          <w:szCs w:val="28"/>
          <w:lang w:eastAsia="ru-RU"/>
        </w:rPr>
        <w:t xml:space="preserve">1.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Өз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қоймасы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иесінің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қызметін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қызмет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аймағында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қойма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құрылған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аумақтық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органы:</w:t>
      </w:r>
    </w:p>
    <w:p w14:paraId="6EF8F923" w14:textId="77777777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1)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өз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қоймасы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иесінің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жөндеу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жұмыстарын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жүргізу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туралы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,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өз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қоймасының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алаңын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ұлғайту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не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азайту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туралы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өтініші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бойынша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–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өз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қоймасының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иесі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айқындаған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мерзімге</w:t>
      </w:r>
      <w:proofErr w:type="spellEnd"/>
      <w:r w:rsidRPr="003241DE">
        <w:rPr>
          <w:color w:val="000000"/>
          <w:spacing w:val="2"/>
          <w:szCs w:val="28"/>
          <w:lang w:eastAsia="ru-RU"/>
        </w:rPr>
        <w:t>;</w:t>
      </w:r>
    </w:p>
    <w:p w14:paraId="607AA9BA" w14:textId="77777777" w:rsidR="0092609B" w:rsidRPr="003241DE" w:rsidRDefault="0092609B" w:rsidP="003241DE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2)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өз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қоймасының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иесі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осы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Кодексте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өз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қоймаларына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белгіленген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талаптар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мен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міндеттерді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сақтамаған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кезде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–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бір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айға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дейінгі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мерзімге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тоқтата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тұрады</w:t>
      </w:r>
      <w:proofErr w:type="spellEnd"/>
      <w:r w:rsidRPr="003241DE">
        <w:rPr>
          <w:color w:val="000000"/>
          <w:spacing w:val="2"/>
          <w:szCs w:val="28"/>
          <w:lang w:eastAsia="ru-RU"/>
        </w:rPr>
        <w:t>.</w:t>
      </w:r>
    </w:p>
    <w:p w14:paraId="33846C8C" w14:textId="158471F8" w:rsidR="0092609B" w:rsidRPr="003241DE" w:rsidRDefault="0092609B" w:rsidP="00FB0739">
      <w:pPr>
        <w:pStyle w:val="a5"/>
        <w:rPr>
          <w:color w:val="000000"/>
          <w:spacing w:val="2"/>
          <w:szCs w:val="28"/>
          <w:lang w:eastAsia="ru-RU"/>
        </w:rPr>
      </w:pPr>
      <w:r w:rsidRPr="003241DE">
        <w:rPr>
          <w:color w:val="000000"/>
          <w:spacing w:val="2"/>
          <w:szCs w:val="28"/>
          <w:lang w:eastAsia="ru-RU"/>
        </w:rPr>
        <w:t xml:space="preserve">      </w:t>
      </w:r>
      <w:bookmarkStart w:id="5" w:name="z2760"/>
      <w:bookmarkEnd w:id="5"/>
      <w:proofErr w:type="spellStart"/>
      <w:r w:rsidRPr="003241DE">
        <w:rPr>
          <w:color w:val="000000"/>
          <w:spacing w:val="2"/>
          <w:szCs w:val="28"/>
          <w:lang w:eastAsia="ru-RU"/>
        </w:rPr>
        <w:t>Өз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қоймасы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иесінің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қызметін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қайта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бастау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туралы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өтінішті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қараған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кезде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заңды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тұлғаны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өз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қоймалары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иелерінің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тізіліміне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енгізген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аумақтық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органы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заңды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тұлғаның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өз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тауарларын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сақтау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қоймасының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иесі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ретіндегі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қызметін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тоқтата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тұруға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алып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келген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себептердің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жойылғанын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растайтын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құжаттарды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тексереді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,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сондай-ақ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мұндай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себептердің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жойылғанын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және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осы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баптың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1-тармағына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сәйкес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мәлімделген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мәліметтерді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растау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мақсатында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өтініш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иесінің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үй-жайлары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мен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аумақтарын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кедендік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қарап-тексеруді</w:t>
      </w:r>
      <w:proofErr w:type="spellEnd"/>
      <w:r w:rsidRPr="003241DE">
        <w:rPr>
          <w:color w:val="000000"/>
          <w:spacing w:val="2"/>
          <w:szCs w:val="28"/>
          <w:lang w:eastAsia="ru-RU"/>
        </w:rPr>
        <w:t xml:space="preserve"> </w:t>
      </w:r>
      <w:proofErr w:type="spellStart"/>
      <w:r w:rsidRPr="003241DE">
        <w:rPr>
          <w:color w:val="000000"/>
          <w:spacing w:val="2"/>
          <w:szCs w:val="28"/>
          <w:lang w:eastAsia="ru-RU"/>
        </w:rPr>
        <w:t>жүргізеді</w:t>
      </w:r>
      <w:proofErr w:type="spellEnd"/>
      <w:r w:rsidRPr="003241DE">
        <w:rPr>
          <w:color w:val="000000"/>
          <w:spacing w:val="2"/>
          <w:szCs w:val="28"/>
          <w:lang w:eastAsia="ru-RU"/>
        </w:rPr>
        <w:t>.</w:t>
      </w:r>
      <w:bookmarkStart w:id="6" w:name="_GoBack"/>
      <w:bookmarkEnd w:id="6"/>
      <w:r w:rsidRPr="003241DE">
        <w:rPr>
          <w:color w:val="FF0000"/>
          <w:szCs w:val="28"/>
          <w:bdr w:val="none" w:sz="0" w:space="0" w:color="auto" w:frame="1"/>
          <w:shd w:val="clear" w:color="auto" w:fill="FFFFFF"/>
          <w:lang w:eastAsia="ru-RU"/>
        </w:rPr>
        <w:t xml:space="preserve">    </w:t>
      </w:r>
      <w:bookmarkStart w:id="7" w:name="z169"/>
      <w:bookmarkEnd w:id="7"/>
    </w:p>
    <w:p w14:paraId="6E0DBC1A" w14:textId="77777777" w:rsidR="00F12C76" w:rsidRPr="003241DE" w:rsidRDefault="00F12C76" w:rsidP="003241DE">
      <w:pPr>
        <w:pStyle w:val="a5"/>
        <w:rPr>
          <w:szCs w:val="28"/>
        </w:rPr>
      </w:pPr>
    </w:p>
    <w:sectPr w:rsidR="00F12C76" w:rsidRPr="003241D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B0"/>
    <w:rsid w:val="00050272"/>
    <w:rsid w:val="000A1626"/>
    <w:rsid w:val="003241DE"/>
    <w:rsid w:val="006C0B77"/>
    <w:rsid w:val="007B31EE"/>
    <w:rsid w:val="008242FF"/>
    <w:rsid w:val="0084083F"/>
    <w:rsid w:val="00870751"/>
    <w:rsid w:val="00922C48"/>
    <w:rsid w:val="0092609B"/>
    <w:rsid w:val="009720A6"/>
    <w:rsid w:val="009B7101"/>
    <w:rsid w:val="00B915B7"/>
    <w:rsid w:val="00BD70F3"/>
    <w:rsid w:val="00D57400"/>
    <w:rsid w:val="00EA59DF"/>
    <w:rsid w:val="00EE4070"/>
    <w:rsid w:val="00F12C76"/>
    <w:rsid w:val="00F540B0"/>
    <w:rsid w:val="00FB0739"/>
    <w:rsid w:val="00FB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14B53-B5C2-4DC9-A7CD-BED1A6F0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2609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0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609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609B"/>
    <w:rPr>
      <w:color w:val="0000FF"/>
      <w:u w:val="single"/>
    </w:rPr>
  </w:style>
  <w:style w:type="character" w:customStyle="1" w:styleId="note">
    <w:name w:val="note"/>
    <w:basedOn w:val="a0"/>
    <w:rsid w:val="0092609B"/>
  </w:style>
  <w:style w:type="paragraph" w:customStyle="1" w:styleId="note1">
    <w:name w:val="note1"/>
    <w:basedOn w:val="a"/>
    <w:rsid w:val="0092609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241DE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kaz/docs/K1700000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13</cp:revision>
  <dcterms:created xsi:type="dcterms:W3CDTF">2023-02-18T10:07:00Z</dcterms:created>
  <dcterms:modified xsi:type="dcterms:W3CDTF">2023-02-18T10:36:00Z</dcterms:modified>
</cp:coreProperties>
</file>